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B1" w:rsidRDefault="009C10D7" w:rsidP="009C10D7">
      <w:pPr>
        <w:jc w:val="center"/>
      </w:pPr>
      <w:r w:rsidRPr="002D68FD">
        <w:rPr>
          <w:rFonts w:ascii="Browallia New" w:hAnsi="Browallia New" w:cs="Browallia New"/>
          <w:sz w:val="32"/>
          <w:szCs w:val="32"/>
        </w:rPr>
        <w:object w:dxaOrig="1872" w:dyaOrig="2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4pt" o:ole="" fillcolor="window">
            <v:imagedata r:id="rId4" o:title=""/>
          </v:shape>
          <o:OLEObject Type="Embed" ProgID="MS_ClipArt_Gallery.2" ShapeID="_x0000_i1025" DrawAspect="Content" ObjectID="_1755497939" r:id="rId5"/>
        </w:object>
      </w:r>
    </w:p>
    <w:p w:rsidR="009C10D7" w:rsidRPr="008121C7" w:rsidRDefault="009C10D7" w:rsidP="009C10D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21C7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ประกาศเทศบาลตำบลไม้เรียง</w:t>
      </w:r>
    </w:p>
    <w:p w:rsidR="009C10D7" w:rsidRPr="008121C7" w:rsidRDefault="009C10D7" w:rsidP="009C10D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121C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8121C7">
        <w:rPr>
          <w:rFonts w:ascii="TH SarabunIT๙" w:hAnsi="TH SarabunIT๙" w:cs="TH SarabunIT๙"/>
          <w:b/>
          <w:bCs/>
          <w:sz w:val="36"/>
          <w:szCs w:val="36"/>
          <w:cs/>
        </w:rPr>
        <w:t>เทศบัญญัติงบประมา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ณรายจ่าย ประจำปีงบประมาณ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2566</w:t>
      </w:r>
    </w:p>
    <w:p w:rsidR="009C10D7" w:rsidRPr="009C10D7" w:rsidRDefault="009C10D7" w:rsidP="009C10D7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81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9C10D7" w:rsidRPr="00747D5C" w:rsidRDefault="009C10D7" w:rsidP="009C10D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>ตามที่เทศบาลตำบลไม้</w:t>
      </w:r>
      <w:bookmarkStart w:id="0" w:name="_GoBack"/>
      <w:bookmarkEnd w:id="0"/>
      <w:r w:rsidRPr="00747D5C">
        <w:rPr>
          <w:rFonts w:ascii="TH SarabunIT๙" w:hAnsi="TH SarabunIT๙" w:cs="TH SarabunIT๙"/>
          <w:sz w:val="32"/>
          <w:szCs w:val="32"/>
          <w:cs/>
        </w:rPr>
        <w:t>เรียง ได้เสนอร่างเทศบัญญัติงบประมาณรายจ่าย ประจำปีงบประมาณ</w:t>
      </w:r>
      <w:r w:rsidRPr="00747D5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C10D7" w:rsidRPr="009C10D7" w:rsidRDefault="009C10D7" w:rsidP="009C10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747D5C">
        <w:rPr>
          <w:rFonts w:ascii="TH SarabunIT๙" w:hAnsi="TH SarabunIT๙" w:cs="TH SarabunIT๙"/>
          <w:sz w:val="32"/>
          <w:szCs w:val="32"/>
          <w:cs/>
        </w:rPr>
        <w:t>๒๕</w:t>
      </w:r>
      <w:r w:rsidRPr="00747D5C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เพื่อให้สภาเทศบาลตำบลไม้เรียง  ได้รับหลักการแห่งร่างเทศบัญญัติฯ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D5C">
        <w:rPr>
          <w:rFonts w:ascii="TH SarabunIT๙" w:hAnsi="TH SarabunIT๙" w:cs="TH SarabunIT๙"/>
          <w:sz w:val="32"/>
          <w:szCs w:val="32"/>
          <w:cs/>
        </w:rPr>
        <w:t>ในวาระแรก  เมื่อวันที่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Pr="00747D5C">
        <w:rPr>
          <w:rFonts w:ascii="TH SarabunIT๙" w:hAnsi="TH SarabunIT๙" w:cs="TH SarabunIT๙"/>
          <w:sz w:val="32"/>
          <w:szCs w:val="32"/>
          <w:cs/>
        </w:rPr>
        <w:t>สิงหาคม ๒๕6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และเห็นชอบให้ตราเป็นเทศบัญญัติฯ  ในวาระที่ ๒  และวาระที่ ๓ 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29  สิงหาคม  2566  </w:t>
      </w:r>
      <w:r w:rsidRPr="00747D5C">
        <w:rPr>
          <w:rFonts w:ascii="TH SarabunIT๙" w:hAnsi="TH SarabunIT๙" w:cs="TH SarabunIT๙"/>
          <w:sz w:val="32"/>
          <w:szCs w:val="32"/>
          <w:cs/>
        </w:rPr>
        <w:t>แล้วรายงานผู้ว่าราชการจังหวัดนครศรีธรรมราช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พิจารณาให้ความเห็นชอบร่างเทศบัญญัติงบประม</w:t>
      </w:r>
      <w:r>
        <w:rPr>
          <w:rFonts w:ascii="TH SarabunIT๙" w:hAnsi="TH SarabunIT๙" w:cs="TH SarabunIT๙"/>
          <w:sz w:val="32"/>
          <w:szCs w:val="32"/>
          <w:cs/>
        </w:rPr>
        <w:t xml:space="preserve">าณรายจ่าย 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พ.ศ.2566 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ผู้ว่าราชการจังหวัดนครศรีธรรมราชได้มอบอำนาจให้นายอำเภอปฏิบัติราชการแทน ในการพิจารณาให้ความเห็นชอบหรือไม่เห็นชอบร่างเทศบัญญัติงบประมาณรายจ่ายประจำปี  ร่างเทศบัญญัติงบประมาณรายจ่ายเพิ่มเติมและร่างเทศบัญญัติทั่วไปของเทศบาลตำบล  ตามคำสั่งจังหวัดนครศรีธรรมราช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1914</w:t>
      </w:r>
      <w:r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 มิถุนายน  2563 เรื่องมอบอำนาจให้นายอำเภอปฏิบัติราชการแทนผู้ว่าราชการจังหวัดนครศรีธรรมราช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9C10D7" w:rsidRPr="009C10D7" w:rsidRDefault="009C10D7" w:rsidP="009C10D7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ab/>
      </w:r>
      <w:r w:rsidRPr="00747D5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นายอำเภอฉวาง  ได้พิจารณาเห็นชอบให้ประกาศใช้เป็นเทศบัญญัติงบประมาณรายจ่าย 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พ.ศ.2566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 อาศัยอำนาจตามความใน มาตรา ๖๓  แห่งพระราชบัญญัติเทศบาล พ.ศ. ๒๔๙๖  และ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47D5C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747D5C">
        <w:rPr>
          <w:rFonts w:ascii="TH SarabunIT๙" w:hAnsi="TH SarabunIT๙" w:cs="TH SarabunIT๙"/>
          <w:sz w:val="32"/>
          <w:szCs w:val="32"/>
          <w:cs/>
        </w:rPr>
        <w:t>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จึงขอประกาศใช้เป็นเทศบัญญัติงบประม</w:t>
      </w:r>
      <w:r>
        <w:rPr>
          <w:rFonts w:ascii="TH SarabunIT๙" w:hAnsi="TH SarabunIT๙" w:cs="TH SarabunIT๙"/>
          <w:sz w:val="32"/>
          <w:szCs w:val="32"/>
          <w:cs/>
        </w:rPr>
        <w:t xml:space="preserve">าณรายจ่าย  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พ.ศ.2566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และให้มีผลบังคับใช</w:t>
      </w:r>
      <w:r>
        <w:rPr>
          <w:rFonts w:ascii="TH SarabunIT๙" w:hAnsi="TH SarabunIT๙" w:cs="TH SarabunIT๙" w:hint="cs"/>
          <w:sz w:val="32"/>
          <w:szCs w:val="32"/>
          <w:cs/>
        </w:rPr>
        <w:t>้ตั้งแต่วันที่ 1 ตุลาคม 2565 - 30 กันยายน  2566</w:t>
      </w:r>
    </w:p>
    <w:p w:rsidR="009C10D7" w:rsidRPr="009C10D7" w:rsidRDefault="009C10D7" w:rsidP="009C1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ab/>
      </w:r>
      <w:r w:rsidRPr="00747D5C">
        <w:rPr>
          <w:rFonts w:ascii="TH SarabunIT๙" w:hAnsi="TH SarabunIT๙" w:cs="TH SarabunIT๙"/>
          <w:sz w:val="32"/>
          <w:szCs w:val="32"/>
          <w:cs/>
        </w:rPr>
        <w:tab/>
        <w:t>จึงประกาศมาเพื่อทราบโดยทั่วกัน</w:t>
      </w:r>
    </w:p>
    <w:p w:rsidR="009C10D7" w:rsidRPr="00747D5C" w:rsidRDefault="009C10D7" w:rsidP="009C10D7">
      <w:pPr>
        <w:ind w:left="2160"/>
        <w:rPr>
          <w:rFonts w:ascii="TH SarabunIT๙" w:hAnsi="TH SarabunIT๙" w:cs="TH SarabunIT๙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22  </w:t>
      </w:r>
      <w:r w:rsidRPr="00747D5C">
        <w:rPr>
          <w:rFonts w:ascii="TH SarabunIT๙" w:hAnsi="TH SarabunIT๙" w:cs="TH SarabunIT๙"/>
          <w:sz w:val="32"/>
          <w:szCs w:val="32"/>
          <w:cs/>
        </w:rPr>
        <w:t xml:space="preserve">เดือนกันยายน  พ.ศ. </w:t>
      </w:r>
      <w:r>
        <w:rPr>
          <w:rFonts w:ascii="TH SarabunIT๙" w:hAnsi="TH SarabunIT๙" w:cs="TH SarabunIT๙" w:hint="cs"/>
          <w:sz w:val="32"/>
          <w:szCs w:val="32"/>
          <w:cs/>
        </w:rPr>
        <w:t>2565</w:t>
      </w:r>
    </w:p>
    <w:p w:rsidR="009C10D7" w:rsidRDefault="009C10D7" w:rsidP="009C10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:rsidR="009C10D7" w:rsidRPr="00747D5C" w:rsidRDefault="009C10D7" w:rsidP="009C10D7">
      <w:pPr>
        <w:spacing w:after="0"/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47D5C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747D5C">
        <w:rPr>
          <w:rFonts w:ascii="TH SarabunIT๙" w:hAnsi="TH SarabunIT๙" w:cs="TH SarabunIT๙"/>
          <w:sz w:val="32"/>
          <w:szCs w:val="32"/>
          <w:cs/>
        </w:rPr>
        <w:t>)</w:t>
      </w: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  <w:r w:rsidRPr="00747D5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นายกเทศมนตรีตำบลไม้เรียง</w:t>
      </w: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</w:p>
    <w:p w:rsidR="009C10D7" w:rsidRDefault="009C10D7" w:rsidP="009C10D7">
      <w:pPr>
        <w:ind w:hanging="3600"/>
        <w:jc w:val="center"/>
        <w:rPr>
          <w:rFonts w:ascii="TH SarabunIT๙" w:hAnsi="TH SarabunIT๙" w:cs="TH SarabunIT๙"/>
          <w:sz w:val="32"/>
          <w:szCs w:val="32"/>
        </w:rPr>
      </w:pPr>
    </w:p>
    <w:p w:rsidR="009C10D7" w:rsidRDefault="009C10D7" w:rsidP="009C10D7">
      <w:pPr>
        <w:jc w:val="center"/>
      </w:pPr>
    </w:p>
    <w:sectPr w:rsidR="009C10D7" w:rsidSect="009C10D7">
      <w:pgSz w:w="11906" w:h="16838"/>
      <w:pgMar w:top="568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D7"/>
    <w:rsid w:val="009C10D7"/>
    <w:rsid w:val="00A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5417"/>
  <w15:chartTrackingRefBased/>
  <w15:docId w15:val="{DE086038-386A-4FDC-A37B-8E69736D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1</cp:revision>
  <dcterms:created xsi:type="dcterms:W3CDTF">2023-09-06T02:23:00Z</dcterms:created>
  <dcterms:modified xsi:type="dcterms:W3CDTF">2023-09-06T02:26:00Z</dcterms:modified>
</cp:coreProperties>
</file>